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2C2" w:rsidRDefault="00E82FC3" w:rsidP="004652C2">
      <w:pPr>
        <w:spacing w:after="40"/>
        <w:jc w:val="center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DRAFT</w:t>
      </w:r>
    </w:p>
    <w:p w:rsidR="001B4EB3" w:rsidRPr="005C7F53" w:rsidRDefault="001B4EB3" w:rsidP="004652C2">
      <w:pPr>
        <w:spacing w:after="40"/>
        <w:jc w:val="center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Boyds Civic Association</w:t>
      </w:r>
    </w:p>
    <w:p w:rsidR="001B4EB3" w:rsidRPr="005C7F53" w:rsidRDefault="00CB6657" w:rsidP="001B4EB3">
      <w:pPr>
        <w:spacing w:after="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July </w:t>
      </w:r>
      <w:r w:rsidR="00BC34BD" w:rsidRPr="005C7F53">
        <w:rPr>
          <w:rFonts w:ascii="Arial" w:hAnsi="Arial" w:cs="Arial"/>
          <w:b/>
          <w:bCs/>
          <w:sz w:val="20"/>
          <w:szCs w:val="20"/>
        </w:rPr>
        <w:t>20</w:t>
      </w:r>
      <w:r w:rsidR="00222191" w:rsidRPr="005C7F53">
        <w:rPr>
          <w:rFonts w:ascii="Arial" w:hAnsi="Arial" w:cs="Arial"/>
          <w:b/>
          <w:bCs/>
          <w:sz w:val="20"/>
          <w:szCs w:val="20"/>
        </w:rPr>
        <w:t>, 2023</w:t>
      </w:r>
      <w:r w:rsidR="001B4EB3" w:rsidRPr="005C7F53">
        <w:rPr>
          <w:rFonts w:ascii="Arial" w:hAnsi="Arial" w:cs="Arial"/>
          <w:b/>
          <w:bCs/>
          <w:sz w:val="20"/>
          <w:szCs w:val="20"/>
        </w:rPr>
        <w:t xml:space="preserve"> Meeting Minutes</w:t>
      </w:r>
    </w:p>
    <w:p w:rsidR="001B4EB3" w:rsidRPr="005C7F53" w:rsidRDefault="001B4EB3" w:rsidP="001B4EB3">
      <w:pPr>
        <w:spacing w:after="40"/>
        <w:rPr>
          <w:rFonts w:ascii="Arial" w:hAnsi="Arial" w:cs="Arial"/>
          <w:sz w:val="20"/>
          <w:szCs w:val="20"/>
        </w:rPr>
      </w:pPr>
    </w:p>
    <w:p w:rsidR="00BE759A" w:rsidRPr="005C7F53" w:rsidRDefault="001B4EB3" w:rsidP="001B4EB3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Call to Order:</w:t>
      </w:r>
      <w:r w:rsidRPr="005C7F53">
        <w:rPr>
          <w:rFonts w:ascii="Arial" w:hAnsi="Arial" w:cs="Arial"/>
          <w:sz w:val="20"/>
          <w:szCs w:val="20"/>
        </w:rPr>
        <w:t xml:space="preserve"> BCA </w:t>
      </w:r>
      <w:r w:rsidR="00F95145" w:rsidRPr="005C7F53">
        <w:rPr>
          <w:rFonts w:ascii="Arial" w:hAnsi="Arial" w:cs="Arial"/>
          <w:sz w:val="20"/>
          <w:szCs w:val="20"/>
        </w:rPr>
        <w:t xml:space="preserve">President Dan Seamans </w:t>
      </w:r>
      <w:r w:rsidRPr="005C7F53">
        <w:rPr>
          <w:rFonts w:ascii="Arial" w:hAnsi="Arial" w:cs="Arial"/>
          <w:sz w:val="20"/>
          <w:szCs w:val="20"/>
        </w:rPr>
        <w:t xml:space="preserve">called the Boyds Civic Association (BCA) to order on </w:t>
      </w:r>
      <w:r w:rsidR="00CB6657">
        <w:rPr>
          <w:rFonts w:ascii="Arial" w:hAnsi="Arial" w:cs="Arial"/>
          <w:sz w:val="20"/>
          <w:szCs w:val="20"/>
        </w:rPr>
        <w:t>July</w:t>
      </w:r>
      <w:r w:rsidR="00BE759A" w:rsidRPr="005C7F53">
        <w:rPr>
          <w:rFonts w:ascii="Arial" w:hAnsi="Arial" w:cs="Arial"/>
          <w:sz w:val="20"/>
          <w:szCs w:val="20"/>
        </w:rPr>
        <w:t xml:space="preserve"> 20</w:t>
      </w:r>
      <w:r w:rsidR="00222191" w:rsidRPr="005C7F53">
        <w:rPr>
          <w:rFonts w:ascii="Arial" w:hAnsi="Arial" w:cs="Arial"/>
          <w:sz w:val="20"/>
          <w:szCs w:val="20"/>
        </w:rPr>
        <w:t>, 2023</w:t>
      </w:r>
      <w:r w:rsidRPr="005C7F53">
        <w:rPr>
          <w:rFonts w:ascii="Arial" w:hAnsi="Arial" w:cs="Arial"/>
          <w:sz w:val="20"/>
          <w:szCs w:val="20"/>
        </w:rPr>
        <w:t xml:space="preserve"> at </w:t>
      </w:r>
    </w:p>
    <w:p w:rsidR="001B4EB3" w:rsidRPr="005C7F53" w:rsidRDefault="001B4EB3" w:rsidP="001B4EB3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sz w:val="20"/>
          <w:szCs w:val="20"/>
        </w:rPr>
        <w:t>7:3</w:t>
      </w:r>
      <w:r w:rsidR="00CB6657">
        <w:rPr>
          <w:rFonts w:ascii="Arial" w:hAnsi="Arial" w:cs="Arial"/>
          <w:sz w:val="20"/>
          <w:szCs w:val="20"/>
        </w:rPr>
        <w:t>7</w:t>
      </w:r>
      <w:r w:rsidRPr="005C7F53">
        <w:rPr>
          <w:rFonts w:ascii="Arial" w:hAnsi="Arial" w:cs="Arial"/>
          <w:sz w:val="20"/>
          <w:szCs w:val="20"/>
        </w:rPr>
        <w:t xml:space="preserve"> pm.</w:t>
      </w:r>
      <w:r w:rsidR="00E27E4F" w:rsidRPr="005C7F53">
        <w:rPr>
          <w:rFonts w:ascii="Arial" w:hAnsi="Arial" w:cs="Arial"/>
          <w:sz w:val="20"/>
          <w:szCs w:val="20"/>
        </w:rPr>
        <w:t xml:space="preserve"> </w:t>
      </w:r>
      <w:r w:rsidR="00757094">
        <w:rPr>
          <w:rFonts w:ascii="Arial" w:hAnsi="Arial" w:cs="Arial"/>
          <w:sz w:val="20"/>
          <w:szCs w:val="20"/>
        </w:rPr>
        <w:t>Six</w:t>
      </w:r>
      <w:r w:rsidR="00E27E4F" w:rsidRPr="005C7F53">
        <w:rPr>
          <w:rFonts w:ascii="Arial" w:hAnsi="Arial" w:cs="Arial"/>
          <w:sz w:val="20"/>
          <w:szCs w:val="20"/>
        </w:rPr>
        <w:t>teen (1</w:t>
      </w:r>
      <w:r w:rsidR="00757094">
        <w:rPr>
          <w:rFonts w:ascii="Arial" w:hAnsi="Arial" w:cs="Arial"/>
          <w:sz w:val="20"/>
          <w:szCs w:val="20"/>
        </w:rPr>
        <w:t>6)</w:t>
      </w:r>
      <w:r w:rsidR="00E27E4F" w:rsidRPr="005C7F53">
        <w:rPr>
          <w:rFonts w:ascii="Arial" w:hAnsi="Arial" w:cs="Arial"/>
          <w:sz w:val="20"/>
          <w:szCs w:val="20"/>
        </w:rPr>
        <w:t xml:space="preserve"> people were present.</w:t>
      </w:r>
    </w:p>
    <w:p w:rsidR="001B4EB3" w:rsidRPr="005C7F53" w:rsidRDefault="001B4EB3" w:rsidP="001B4EB3">
      <w:pPr>
        <w:spacing w:after="40"/>
        <w:rPr>
          <w:rFonts w:ascii="Arial" w:hAnsi="Arial" w:cs="Arial"/>
          <w:sz w:val="20"/>
          <w:szCs w:val="20"/>
        </w:rPr>
      </w:pPr>
    </w:p>
    <w:p w:rsidR="001B4EB3" w:rsidRPr="005C7F53" w:rsidRDefault="001B4EB3" w:rsidP="001B4EB3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Minutes </w:t>
      </w:r>
      <w:r w:rsidR="00E13F2C" w:rsidRPr="005C7F53">
        <w:rPr>
          <w:rFonts w:ascii="Arial" w:hAnsi="Arial" w:cs="Arial"/>
          <w:sz w:val="20"/>
          <w:szCs w:val="20"/>
        </w:rPr>
        <w:t>(Maggie Bartlett)</w:t>
      </w:r>
      <w:r w:rsidRPr="005C7F53">
        <w:rPr>
          <w:rFonts w:ascii="Arial" w:hAnsi="Arial" w:cs="Arial"/>
          <w:b/>
          <w:bCs/>
          <w:sz w:val="20"/>
          <w:szCs w:val="20"/>
        </w:rPr>
        <w:t>:</w:t>
      </w:r>
      <w:r w:rsidRPr="005C7F53">
        <w:rPr>
          <w:rFonts w:ascii="Arial" w:hAnsi="Arial" w:cs="Arial"/>
          <w:sz w:val="20"/>
          <w:szCs w:val="20"/>
        </w:rPr>
        <w:t xml:space="preserve"> Minutes from the </w:t>
      </w:r>
      <w:r w:rsidR="00CB6657">
        <w:rPr>
          <w:rFonts w:ascii="Arial" w:hAnsi="Arial" w:cs="Arial"/>
          <w:sz w:val="20"/>
          <w:szCs w:val="20"/>
        </w:rPr>
        <w:t>April</w:t>
      </w:r>
      <w:r w:rsidR="00BE759A" w:rsidRPr="005C7F53">
        <w:rPr>
          <w:rFonts w:ascii="Arial" w:hAnsi="Arial" w:cs="Arial"/>
          <w:sz w:val="20"/>
          <w:szCs w:val="20"/>
        </w:rPr>
        <w:t xml:space="preserve"> </w:t>
      </w:r>
      <w:r w:rsidR="00CB6657">
        <w:rPr>
          <w:rFonts w:ascii="Arial" w:hAnsi="Arial" w:cs="Arial"/>
          <w:sz w:val="20"/>
          <w:szCs w:val="20"/>
        </w:rPr>
        <w:t>20</w:t>
      </w:r>
      <w:r w:rsidR="00222191" w:rsidRPr="005C7F53">
        <w:rPr>
          <w:rFonts w:ascii="Arial" w:hAnsi="Arial" w:cs="Arial"/>
          <w:sz w:val="20"/>
          <w:szCs w:val="20"/>
        </w:rPr>
        <w:t xml:space="preserve">, </w:t>
      </w:r>
      <w:r w:rsidR="00E13F2C" w:rsidRPr="005C7F53">
        <w:rPr>
          <w:rFonts w:ascii="Arial" w:hAnsi="Arial" w:cs="Arial"/>
          <w:sz w:val="20"/>
          <w:szCs w:val="20"/>
        </w:rPr>
        <w:t xml:space="preserve">2022 </w:t>
      </w:r>
      <w:r w:rsidR="00BB5F4D">
        <w:rPr>
          <w:rFonts w:ascii="Arial" w:hAnsi="Arial" w:cs="Arial"/>
          <w:sz w:val="20"/>
          <w:szCs w:val="20"/>
        </w:rPr>
        <w:t>M</w:t>
      </w:r>
      <w:r w:rsidRPr="005C7F53">
        <w:rPr>
          <w:rFonts w:ascii="Arial" w:hAnsi="Arial" w:cs="Arial"/>
          <w:sz w:val="20"/>
          <w:szCs w:val="20"/>
        </w:rPr>
        <w:t>eeting were approved</w:t>
      </w:r>
      <w:r w:rsidR="00BE759A" w:rsidRPr="005C7F53">
        <w:rPr>
          <w:rFonts w:ascii="Arial" w:hAnsi="Arial" w:cs="Arial"/>
          <w:sz w:val="20"/>
          <w:szCs w:val="20"/>
        </w:rPr>
        <w:t xml:space="preserve"> </w:t>
      </w:r>
      <w:r w:rsidR="003D4212">
        <w:rPr>
          <w:rFonts w:ascii="Arial" w:hAnsi="Arial" w:cs="Arial"/>
          <w:sz w:val="20"/>
          <w:szCs w:val="20"/>
        </w:rPr>
        <w:t>(</w:t>
      </w:r>
      <w:r w:rsidR="00BE759A" w:rsidRPr="005C7F53">
        <w:rPr>
          <w:rFonts w:ascii="Arial" w:hAnsi="Arial" w:cs="Arial"/>
          <w:sz w:val="20"/>
          <w:szCs w:val="20"/>
        </w:rPr>
        <w:t>with amendments</w:t>
      </w:r>
      <w:r w:rsidR="003D4212">
        <w:rPr>
          <w:rFonts w:ascii="Arial" w:hAnsi="Arial" w:cs="Arial"/>
          <w:sz w:val="20"/>
          <w:szCs w:val="20"/>
        </w:rPr>
        <w:t>)</w:t>
      </w:r>
      <w:r w:rsidRPr="005C7F53">
        <w:rPr>
          <w:rFonts w:ascii="Arial" w:hAnsi="Arial" w:cs="Arial"/>
          <w:sz w:val="20"/>
          <w:szCs w:val="20"/>
        </w:rPr>
        <w:t>.</w:t>
      </w:r>
    </w:p>
    <w:p w:rsidR="001B4EB3" w:rsidRPr="005C7F53" w:rsidRDefault="001B4EB3" w:rsidP="001B4EB3">
      <w:pPr>
        <w:spacing w:after="40"/>
        <w:rPr>
          <w:rFonts w:ascii="Arial" w:hAnsi="Arial" w:cs="Arial"/>
          <w:b/>
          <w:bCs/>
          <w:sz w:val="20"/>
          <w:szCs w:val="20"/>
        </w:rPr>
      </w:pPr>
    </w:p>
    <w:p w:rsidR="001B4EB3" w:rsidRPr="00F9546E" w:rsidRDefault="001B4EB3" w:rsidP="00F9546E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Treasurer’s Report</w:t>
      </w:r>
      <w:r w:rsidRPr="005C7F53">
        <w:rPr>
          <w:rFonts w:ascii="Arial" w:hAnsi="Arial" w:cs="Arial"/>
          <w:sz w:val="20"/>
          <w:szCs w:val="20"/>
        </w:rPr>
        <w:t xml:space="preserve"> (Elena Shuvalov): </w:t>
      </w:r>
      <w:r w:rsidR="00E13F2C" w:rsidRPr="005C7F53">
        <w:rPr>
          <w:rFonts w:ascii="Arial" w:hAnsi="Arial" w:cs="Arial"/>
          <w:sz w:val="20"/>
          <w:szCs w:val="20"/>
        </w:rPr>
        <w:t xml:space="preserve">Treasurer’s report was </w:t>
      </w:r>
      <w:r w:rsidR="001C7FAF">
        <w:rPr>
          <w:rFonts w:ascii="Arial" w:hAnsi="Arial" w:cs="Arial"/>
          <w:sz w:val="20"/>
          <w:szCs w:val="20"/>
        </w:rPr>
        <w:t>presented</w:t>
      </w:r>
      <w:r w:rsidRPr="005C7F53">
        <w:rPr>
          <w:rFonts w:ascii="Arial" w:hAnsi="Arial" w:cs="Arial"/>
          <w:sz w:val="20"/>
          <w:szCs w:val="20"/>
        </w:rPr>
        <w:t xml:space="preserve"> and approved</w:t>
      </w:r>
      <w:r w:rsidR="001C7FAF">
        <w:rPr>
          <w:rFonts w:ascii="Arial" w:hAnsi="Arial" w:cs="Arial"/>
          <w:sz w:val="20"/>
          <w:szCs w:val="20"/>
        </w:rPr>
        <w:t xml:space="preserve">. </w:t>
      </w:r>
      <w:r w:rsidRPr="005C7F53">
        <w:rPr>
          <w:rFonts w:ascii="Arial" w:hAnsi="Arial" w:cs="Arial"/>
          <w:sz w:val="20"/>
          <w:szCs w:val="20"/>
        </w:rPr>
        <w:t>Funds total $13,</w:t>
      </w:r>
      <w:r w:rsidR="00757094">
        <w:rPr>
          <w:rFonts w:ascii="Arial" w:hAnsi="Arial" w:cs="Arial"/>
          <w:sz w:val="20"/>
          <w:szCs w:val="20"/>
        </w:rPr>
        <w:t>483.63</w:t>
      </w:r>
      <w:r w:rsidR="00F9546E">
        <w:rPr>
          <w:rFonts w:ascii="Arial" w:hAnsi="Arial" w:cs="Arial"/>
          <w:sz w:val="20"/>
          <w:szCs w:val="20"/>
        </w:rPr>
        <w:t>.</w:t>
      </w:r>
    </w:p>
    <w:p w:rsidR="00757094" w:rsidRPr="00757094" w:rsidRDefault="00757094" w:rsidP="00757094">
      <w:pPr>
        <w:spacing w:after="40"/>
        <w:rPr>
          <w:rFonts w:ascii="Arial" w:hAnsi="Arial" w:cs="Arial"/>
          <w:sz w:val="20"/>
          <w:szCs w:val="20"/>
        </w:rPr>
      </w:pPr>
    </w:p>
    <w:p w:rsidR="001B4EB3" w:rsidRPr="005C7F53" w:rsidRDefault="001B4EB3" w:rsidP="001B4EB3">
      <w:pPr>
        <w:spacing w:after="40"/>
        <w:jc w:val="center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OLD BUSINESS</w:t>
      </w:r>
    </w:p>
    <w:p w:rsidR="00757094" w:rsidRDefault="00F95145" w:rsidP="00F95145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∙ B&amp;O Metropolitan Branch Railroad Sesquicentennial (150-Year Celebration)</w:t>
      </w:r>
      <w:r w:rsidR="00757094">
        <w:rPr>
          <w:rFonts w:ascii="Arial" w:hAnsi="Arial" w:cs="Arial"/>
          <w:sz w:val="20"/>
          <w:szCs w:val="20"/>
        </w:rPr>
        <w:t>(Dan Seamans)</w:t>
      </w:r>
      <w:r w:rsidRPr="005C7F53">
        <w:rPr>
          <w:rFonts w:ascii="Arial" w:hAnsi="Arial" w:cs="Arial"/>
          <w:b/>
          <w:bCs/>
          <w:sz w:val="20"/>
          <w:szCs w:val="20"/>
        </w:rPr>
        <w:t>:</w:t>
      </w:r>
      <w:r w:rsidRPr="005C7F53">
        <w:rPr>
          <w:rFonts w:ascii="Arial" w:hAnsi="Arial" w:cs="Arial"/>
          <w:sz w:val="20"/>
          <w:szCs w:val="20"/>
        </w:rPr>
        <w:t xml:space="preserve"> </w:t>
      </w:r>
      <w:r w:rsidR="00254B71">
        <w:rPr>
          <w:rFonts w:ascii="Arial" w:hAnsi="Arial" w:cs="Arial"/>
          <w:sz w:val="20"/>
          <w:szCs w:val="20"/>
        </w:rPr>
        <w:t xml:space="preserve">By arrangements made by Eileen </w:t>
      </w:r>
      <w:proofErr w:type="spellStart"/>
      <w:r w:rsidR="00254B71">
        <w:rPr>
          <w:rFonts w:ascii="Arial" w:hAnsi="Arial" w:cs="Arial"/>
          <w:sz w:val="20"/>
          <w:szCs w:val="20"/>
        </w:rPr>
        <w:t>McGuckian</w:t>
      </w:r>
      <w:proofErr w:type="spellEnd"/>
      <w:r w:rsidR="00254B71">
        <w:rPr>
          <w:rFonts w:ascii="Arial" w:hAnsi="Arial" w:cs="Arial"/>
          <w:sz w:val="20"/>
          <w:szCs w:val="20"/>
        </w:rPr>
        <w:t xml:space="preserve"> and others of Montgomery Preservation, Inc.,</w:t>
      </w:r>
      <w:r w:rsidRPr="005C7F53">
        <w:rPr>
          <w:rFonts w:ascii="Arial" w:hAnsi="Arial" w:cs="Arial"/>
          <w:sz w:val="20"/>
          <w:szCs w:val="20"/>
        </w:rPr>
        <w:t xml:space="preserve"> MARC </w:t>
      </w:r>
      <w:r w:rsidR="00757094">
        <w:rPr>
          <w:rFonts w:ascii="Arial" w:hAnsi="Arial" w:cs="Arial"/>
          <w:sz w:val="20"/>
          <w:szCs w:val="20"/>
        </w:rPr>
        <w:t xml:space="preserve">ran </w:t>
      </w:r>
      <w:r w:rsidRPr="005C7F53">
        <w:rPr>
          <w:rFonts w:ascii="Arial" w:hAnsi="Arial" w:cs="Arial"/>
          <w:sz w:val="20"/>
          <w:szCs w:val="20"/>
        </w:rPr>
        <w:t>an excursion train</w:t>
      </w:r>
      <w:r w:rsidR="00254B71">
        <w:rPr>
          <w:rFonts w:ascii="Arial" w:hAnsi="Arial" w:cs="Arial"/>
          <w:sz w:val="20"/>
          <w:szCs w:val="20"/>
        </w:rPr>
        <w:t xml:space="preserve"> on The Met Line from the old Silver Spring Station to Brunswick on Memorial Day, May 29, 2023. At a trackside picnic arranged by BCA, participants watched as the Train</w:t>
      </w:r>
      <w:r w:rsidRPr="005C7F53">
        <w:rPr>
          <w:rFonts w:ascii="Arial" w:hAnsi="Arial" w:cs="Arial"/>
          <w:sz w:val="20"/>
          <w:szCs w:val="20"/>
        </w:rPr>
        <w:t xml:space="preserve"> </w:t>
      </w:r>
      <w:r w:rsidR="00757094">
        <w:rPr>
          <w:rFonts w:ascii="Arial" w:hAnsi="Arial" w:cs="Arial"/>
          <w:sz w:val="20"/>
          <w:szCs w:val="20"/>
        </w:rPr>
        <w:t>slowed down</w:t>
      </w:r>
      <w:r w:rsidR="00254B71">
        <w:rPr>
          <w:rFonts w:ascii="Arial" w:hAnsi="Arial" w:cs="Arial"/>
          <w:sz w:val="20"/>
          <w:szCs w:val="20"/>
        </w:rPr>
        <w:t xml:space="preserve"> to pass</w:t>
      </w:r>
      <w:r w:rsidRPr="005C7F53">
        <w:rPr>
          <w:rFonts w:ascii="Arial" w:hAnsi="Arial" w:cs="Arial"/>
          <w:sz w:val="20"/>
          <w:szCs w:val="20"/>
        </w:rPr>
        <w:t xml:space="preserve"> Boyds a</w:t>
      </w:r>
      <w:r w:rsidR="00DC2084">
        <w:rPr>
          <w:rFonts w:ascii="Arial" w:hAnsi="Arial" w:cs="Arial"/>
          <w:sz w:val="20"/>
          <w:szCs w:val="20"/>
        </w:rPr>
        <w:t xml:space="preserve">round </w:t>
      </w:r>
      <w:r w:rsidR="00254B71">
        <w:rPr>
          <w:rFonts w:ascii="Arial" w:hAnsi="Arial" w:cs="Arial"/>
          <w:sz w:val="20"/>
          <w:szCs w:val="20"/>
        </w:rPr>
        <w:t>12:28</w:t>
      </w:r>
      <w:r w:rsidR="00163D16">
        <w:rPr>
          <w:rFonts w:ascii="Arial" w:hAnsi="Arial" w:cs="Arial"/>
          <w:sz w:val="20"/>
          <w:szCs w:val="20"/>
        </w:rPr>
        <w:t>!</w:t>
      </w:r>
      <w:r w:rsidRPr="005C7F53">
        <w:rPr>
          <w:rFonts w:ascii="Arial" w:hAnsi="Arial" w:cs="Arial"/>
          <w:sz w:val="20"/>
          <w:szCs w:val="20"/>
        </w:rPr>
        <w:t xml:space="preserve"> </w:t>
      </w:r>
      <w:r w:rsidR="00757094">
        <w:rPr>
          <w:rFonts w:ascii="Arial" w:hAnsi="Arial" w:cs="Arial"/>
          <w:sz w:val="20"/>
          <w:szCs w:val="20"/>
        </w:rPr>
        <w:t>Expenses for the insurance and signs incurred by Dan amounted to $3</w:t>
      </w:r>
      <w:r w:rsidR="00DC2084">
        <w:rPr>
          <w:rFonts w:ascii="Arial" w:hAnsi="Arial" w:cs="Arial"/>
          <w:sz w:val="20"/>
          <w:szCs w:val="20"/>
        </w:rPr>
        <w:t>11</w:t>
      </w:r>
      <w:r w:rsidR="00757094">
        <w:rPr>
          <w:rFonts w:ascii="Arial" w:hAnsi="Arial" w:cs="Arial"/>
          <w:sz w:val="20"/>
          <w:szCs w:val="20"/>
        </w:rPr>
        <w:t>.99.</w:t>
      </w:r>
    </w:p>
    <w:p w:rsidR="00757094" w:rsidRDefault="002C5317" w:rsidP="00F95145">
      <w:pPr>
        <w:spacing w:after="40"/>
        <w:rPr>
          <w:rFonts w:ascii="Arial" w:hAnsi="Arial" w:cs="Arial"/>
          <w:sz w:val="20"/>
          <w:szCs w:val="20"/>
        </w:rPr>
      </w:pPr>
      <w:r w:rsidRPr="002C5317">
        <w:rPr>
          <w:rFonts w:ascii="Arial" w:hAnsi="Arial" w:cs="Arial"/>
          <w:b/>
          <w:sz w:val="20"/>
          <w:szCs w:val="20"/>
        </w:rPr>
        <w:t xml:space="preserve">Upon a </w:t>
      </w:r>
      <w:r w:rsidR="00757094" w:rsidRPr="004652C2">
        <w:rPr>
          <w:rFonts w:ascii="Arial" w:hAnsi="Arial" w:cs="Arial"/>
          <w:b/>
          <w:sz w:val="20"/>
          <w:szCs w:val="20"/>
          <w:highlight w:val="yellow"/>
        </w:rPr>
        <w:t>Motion</w:t>
      </w:r>
      <w:r w:rsidR="00F162B0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 xml:space="preserve">a </w:t>
      </w:r>
      <w:r w:rsidR="00F162B0">
        <w:rPr>
          <w:rFonts w:ascii="Arial" w:hAnsi="Arial" w:cs="Arial"/>
          <w:sz w:val="20"/>
          <w:szCs w:val="20"/>
        </w:rPr>
        <w:t>Second</w:t>
      </w:r>
      <w:r>
        <w:rPr>
          <w:rFonts w:ascii="Arial" w:hAnsi="Arial" w:cs="Arial"/>
          <w:sz w:val="20"/>
          <w:szCs w:val="20"/>
        </w:rPr>
        <w:t xml:space="preserve">, it </w:t>
      </w:r>
      <w:r w:rsidR="00F162B0">
        <w:rPr>
          <w:rFonts w:ascii="Arial" w:hAnsi="Arial" w:cs="Arial"/>
          <w:sz w:val="20"/>
          <w:szCs w:val="20"/>
        </w:rPr>
        <w:t>was unanimously approved</w:t>
      </w:r>
      <w:r w:rsidR="00757094">
        <w:rPr>
          <w:rFonts w:ascii="Arial" w:hAnsi="Arial" w:cs="Arial"/>
          <w:sz w:val="20"/>
          <w:szCs w:val="20"/>
        </w:rPr>
        <w:t xml:space="preserve"> to reimburse Dan Seamans for</w:t>
      </w:r>
      <w:r w:rsidR="00DC2084">
        <w:rPr>
          <w:rFonts w:ascii="Arial" w:hAnsi="Arial" w:cs="Arial"/>
          <w:sz w:val="20"/>
          <w:szCs w:val="20"/>
        </w:rPr>
        <w:t xml:space="preserve"> expenses of $311.9</w:t>
      </w:r>
      <w:r>
        <w:rPr>
          <w:rFonts w:ascii="Arial" w:hAnsi="Arial" w:cs="Arial"/>
          <w:sz w:val="20"/>
          <w:szCs w:val="20"/>
        </w:rPr>
        <w:t>9 related to</w:t>
      </w:r>
      <w:r w:rsidR="00F162B0">
        <w:rPr>
          <w:rFonts w:ascii="Arial" w:hAnsi="Arial" w:cs="Arial"/>
          <w:sz w:val="20"/>
          <w:szCs w:val="20"/>
        </w:rPr>
        <w:t xml:space="preserve"> the Boyds picnic celebration.</w:t>
      </w:r>
    </w:p>
    <w:p w:rsidR="00DC2084" w:rsidRDefault="00DC2084" w:rsidP="00F95145">
      <w:pPr>
        <w:spacing w:after="40"/>
        <w:rPr>
          <w:rFonts w:ascii="Arial" w:hAnsi="Arial" w:cs="Arial"/>
          <w:sz w:val="20"/>
          <w:szCs w:val="20"/>
        </w:rPr>
      </w:pPr>
    </w:p>
    <w:p w:rsidR="00DC2084" w:rsidRDefault="00DC2084" w:rsidP="00DC2084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Boyds Transit Center </w:t>
      </w:r>
      <w:r w:rsidRPr="005C7F53">
        <w:rPr>
          <w:rFonts w:ascii="Arial" w:hAnsi="Arial" w:cs="Arial"/>
          <w:sz w:val="20"/>
          <w:szCs w:val="20"/>
        </w:rPr>
        <w:t xml:space="preserve">(Dan Seamans): </w:t>
      </w:r>
      <w:r>
        <w:rPr>
          <w:rFonts w:ascii="Arial" w:hAnsi="Arial" w:cs="Arial"/>
          <w:sz w:val="20"/>
          <w:szCs w:val="20"/>
        </w:rPr>
        <w:t>MCDOT’s</w:t>
      </w:r>
      <w:r w:rsidRPr="005C7F53">
        <w:rPr>
          <w:rFonts w:ascii="Arial" w:hAnsi="Arial" w:cs="Arial"/>
          <w:sz w:val="20"/>
          <w:szCs w:val="20"/>
        </w:rPr>
        <w:t xml:space="preserve"> design </w:t>
      </w:r>
      <w:r>
        <w:rPr>
          <w:rFonts w:ascii="Arial" w:hAnsi="Arial" w:cs="Arial"/>
          <w:sz w:val="20"/>
          <w:szCs w:val="20"/>
        </w:rPr>
        <w:t>plan is 95% completed</w:t>
      </w:r>
      <w:r w:rsidRPr="005C7F53">
        <w:rPr>
          <w:rFonts w:ascii="Arial" w:hAnsi="Arial" w:cs="Arial"/>
          <w:sz w:val="20"/>
          <w:szCs w:val="20"/>
        </w:rPr>
        <w:t xml:space="preserve">. The Hoyles Mill </w:t>
      </w:r>
      <w:r>
        <w:rPr>
          <w:rFonts w:ascii="Arial" w:hAnsi="Arial" w:cs="Arial"/>
          <w:sz w:val="20"/>
          <w:szCs w:val="20"/>
        </w:rPr>
        <w:t xml:space="preserve">building </w:t>
      </w:r>
      <w:r w:rsidR="00F162B0">
        <w:rPr>
          <w:rFonts w:ascii="Arial" w:hAnsi="Arial" w:cs="Arial"/>
          <w:sz w:val="20"/>
          <w:szCs w:val="20"/>
        </w:rPr>
        <w:t>is to</w:t>
      </w:r>
      <w:r w:rsidRPr="005C7F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remain.</w:t>
      </w:r>
      <w:r w:rsidRPr="005C7F53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 xml:space="preserve">other </w:t>
      </w:r>
      <w:r w:rsidRPr="005C7F53">
        <w:rPr>
          <w:rFonts w:ascii="Arial" w:hAnsi="Arial" w:cs="Arial"/>
          <w:sz w:val="20"/>
          <w:szCs w:val="20"/>
        </w:rPr>
        <w:t>building</w:t>
      </w:r>
      <w:r>
        <w:rPr>
          <w:rFonts w:ascii="Arial" w:hAnsi="Arial" w:cs="Arial"/>
          <w:sz w:val="20"/>
          <w:szCs w:val="20"/>
        </w:rPr>
        <w:t>s</w:t>
      </w:r>
      <w:r w:rsidR="00C1450B">
        <w:rPr>
          <w:rFonts w:ascii="Arial" w:hAnsi="Arial" w:cs="Arial"/>
          <w:sz w:val="20"/>
          <w:szCs w:val="20"/>
        </w:rPr>
        <w:t xml:space="preserve"> e</w:t>
      </w:r>
      <w:r w:rsidR="00F162B0">
        <w:rPr>
          <w:rFonts w:ascii="Arial" w:hAnsi="Arial" w:cs="Arial"/>
          <w:sz w:val="20"/>
          <w:szCs w:val="20"/>
        </w:rPr>
        <w:t>ast of Boyds</w:t>
      </w:r>
      <w:r w:rsidR="00656203">
        <w:rPr>
          <w:rFonts w:ascii="Arial" w:hAnsi="Arial" w:cs="Arial"/>
          <w:sz w:val="20"/>
          <w:szCs w:val="20"/>
        </w:rPr>
        <w:t xml:space="preserve"> Market</w:t>
      </w:r>
      <w:r w:rsidRPr="005C7F53">
        <w:rPr>
          <w:rFonts w:ascii="Arial" w:hAnsi="Arial" w:cs="Arial"/>
          <w:sz w:val="20"/>
          <w:szCs w:val="20"/>
        </w:rPr>
        <w:t xml:space="preserve"> will be torn down. The</w:t>
      </w:r>
      <w:r w:rsidR="00656203">
        <w:rPr>
          <w:rFonts w:ascii="Arial" w:hAnsi="Arial" w:cs="Arial"/>
          <w:sz w:val="20"/>
          <w:szCs w:val="20"/>
        </w:rPr>
        <w:t xml:space="preserve"> RR pedestrian</w:t>
      </w:r>
      <w:r w:rsidRPr="005C7F53">
        <w:rPr>
          <w:rFonts w:ascii="Arial" w:hAnsi="Arial" w:cs="Arial"/>
          <w:sz w:val="20"/>
          <w:szCs w:val="20"/>
        </w:rPr>
        <w:t xml:space="preserve"> underpass needs repairs</w:t>
      </w:r>
      <w:r w:rsidR="00C1450B">
        <w:rPr>
          <w:rFonts w:ascii="Arial" w:hAnsi="Arial" w:cs="Arial"/>
          <w:sz w:val="20"/>
          <w:szCs w:val="20"/>
        </w:rPr>
        <w:t xml:space="preserve"> but requires approval</w:t>
      </w:r>
      <w:r>
        <w:rPr>
          <w:rFonts w:ascii="Arial" w:hAnsi="Arial" w:cs="Arial"/>
          <w:sz w:val="20"/>
          <w:szCs w:val="20"/>
        </w:rPr>
        <w:t xml:space="preserve"> by CSX</w:t>
      </w:r>
      <w:r w:rsidR="003671ED">
        <w:rPr>
          <w:rFonts w:ascii="Arial" w:hAnsi="Arial" w:cs="Arial"/>
          <w:sz w:val="20"/>
          <w:szCs w:val="20"/>
        </w:rPr>
        <w:t>.</w:t>
      </w:r>
      <w:r w:rsidRPr="005C7F53">
        <w:rPr>
          <w:rFonts w:ascii="Arial" w:hAnsi="Arial" w:cs="Arial"/>
          <w:sz w:val="20"/>
          <w:szCs w:val="20"/>
        </w:rPr>
        <w:t xml:space="preserve"> </w:t>
      </w:r>
      <w:r w:rsidR="003671ED">
        <w:rPr>
          <w:rFonts w:ascii="Arial" w:hAnsi="Arial" w:cs="Arial"/>
          <w:sz w:val="20"/>
          <w:szCs w:val="20"/>
        </w:rPr>
        <w:t xml:space="preserve">Chris Arndt will follow up with status. The </w:t>
      </w:r>
      <w:r w:rsidR="00656203">
        <w:rPr>
          <w:rFonts w:ascii="Arial" w:hAnsi="Arial" w:cs="Arial"/>
          <w:sz w:val="20"/>
          <w:szCs w:val="20"/>
        </w:rPr>
        <w:t>existing septic tank and</w:t>
      </w:r>
      <w:r w:rsidR="003671ED">
        <w:rPr>
          <w:rFonts w:ascii="Arial" w:hAnsi="Arial" w:cs="Arial"/>
          <w:sz w:val="20"/>
          <w:szCs w:val="20"/>
        </w:rPr>
        <w:t xml:space="preserve"> septic field is</w:t>
      </w:r>
      <w:r w:rsidR="00656203">
        <w:rPr>
          <w:rFonts w:ascii="Arial" w:hAnsi="Arial" w:cs="Arial"/>
          <w:sz w:val="20"/>
          <w:szCs w:val="20"/>
        </w:rPr>
        <w:t xml:space="preserve"> to remain</w:t>
      </w:r>
      <w:r w:rsidR="00410A74">
        <w:rPr>
          <w:rFonts w:ascii="Arial" w:hAnsi="Arial" w:cs="Arial"/>
          <w:sz w:val="20"/>
          <w:szCs w:val="20"/>
        </w:rPr>
        <w:t xml:space="preserve"> to serve the b</w:t>
      </w:r>
      <w:r w:rsidR="00656203">
        <w:rPr>
          <w:rFonts w:ascii="Arial" w:hAnsi="Arial" w:cs="Arial"/>
          <w:sz w:val="20"/>
          <w:szCs w:val="20"/>
        </w:rPr>
        <w:t>us operators’</w:t>
      </w:r>
      <w:r w:rsidR="00C1450B">
        <w:rPr>
          <w:rFonts w:ascii="Arial" w:hAnsi="Arial" w:cs="Arial"/>
          <w:sz w:val="20"/>
          <w:szCs w:val="20"/>
        </w:rPr>
        <w:t xml:space="preserve"> restroom. Its capacity was tested at 390 gals. per day. MCDOT intends to repair it but not expand it. </w:t>
      </w:r>
    </w:p>
    <w:p w:rsidR="003671ED" w:rsidRDefault="003671ED" w:rsidP="00DC2084">
      <w:pPr>
        <w:spacing w:after="40"/>
        <w:rPr>
          <w:rFonts w:ascii="Arial" w:hAnsi="Arial" w:cs="Arial"/>
          <w:sz w:val="20"/>
          <w:szCs w:val="20"/>
        </w:rPr>
      </w:pPr>
    </w:p>
    <w:p w:rsidR="003671ED" w:rsidRPr="005C7F53" w:rsidRDefault="003671ED" w:rsidP="003671ED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Bucklodge Industrial Plan: </w:t>
      </w:r>
      <w:r w:rsidR="005F3301">
        <w:rPr>
          <w:rFonts w:ascii="Arial" w:hAnsi="Arial" w:cs="Arial"/>
          <w:sz w:val="20"/>
          <w:szCs w:val="20"/>
        </w:rPr>
        <w:t>Plans</w:t>
      </w:r>
      <w:r w:rsidR="000E59CF">
        <w:rPr>
          <w:rFonts w:ascii="Arial" w:hAnsi="Arial" w:cs="Arial"/>
          <w:sz w:val="20"/>
          <w:szCs w:val="20"/>
        </w:rPr>
        <w:t xml:space="preserve"> </w:t>
      </w:r>
      <w:r w:rsidR="00F9546E">
        <w:rPr>
          <w:rFonts w:ascii="Arial" w:hAnsi="Arial" w:cs="Arial"/>
          <w:sz w:val="20"/>
          <w:szCs w:val="20"/>
        </w:rPr>
        <w:t xml:space="preserve">of </w:t>
      </w:r>
      <w:r w:rsidR="005F3301">
        <w:rPr>
          <w:rFonts w:ascii="Arial" w:hAnsi="Arial" w:cs="Arial"/>
          <w:sz w:val="20"/>
          <w:szCs w:val="20"/>
        </w:rPr>
        <w:t xml:space="preserve">the </w:t>
      </w:r>
      <w:r w:rsidR="00F9546E">
        <w:rPr>
          <w:rFonts w:ascii="Arial" w:hAnsi="Arial" w:cs="Arial"/>
          <w:sz w:val="20"/>
          <w:szCs w:val="20"/>
        </w:rPr>
        <w:t xml:space="preserve">industrial area </w:t>
      </w:r>
      <w:r w:rsidR="005F3301">
        <w:rPr>
          <w:rFonts w:ascii="Arial" w:hAnsi="Arial" w:cs="Arial"/>
          <w:sz w:val="20"/>
          <w:szCs w:val="20"/>
        </w:rPr>
        <w:t>were made</w:t>
      </w:r>
      <w:r w:rsidR="000E59CF">
        <w:rPr>
          <w:rFonts w:ascii="Arial" w:hAnsi="Arial" w:cs="Arial"/>
          <w:sz w:val="20"/>
          <w:szCs w:val="20"/>
        </w:rPr>
        <w:t xml:space="preserve"> available. </w:t>
      </w:r>
      <w:r w:rsidR="0067651A">
        <w:rPr>
          <w:rFonts w:ascii="Arial" w:hAnsi="Arial" w:cs="Arial"/>
          <w:sz w:val="20"/>
          <w:szCs w:val="20"/>
        </w:rPr>
        <w:t>Members were informe</w:t>
      </w:r>
      <w:r w:rsidR="00C11069">
        <w:rPr>
          <w:rFonts w:ascii="Arial" w:hAnsi="Arial" w:cs="Arial"/>
          <w:sz w:val="20"/>
          <w:szCs w:val="20"/>
        </w:rPr>
        <w:t>d of the Zoning change from Light</w:t>
      </w:r>
      <w:r w:rsidR="0067651A">
        <w:rPr>
          <w:rFonts w:ascii="Arial" w:hAnsi="Arial" w:cs="Arial"/>
          <w:sz w:val="20"/>
          <w:szCs w:val="20"/>
        </w:rPr>
        <w:t xml:space="preserve"> </w:t>
      </w:r>
      <w:r w:rsidR="00C11069">
        <w:rPr>
          <w:rFonts w:ascii="Arial" w:hAnsi="Arial" w:cs="Arial"/>
          <w:sz w:val="20"/>
          <w:szCs w:val="20"/>
        </w:rPr>
        <w:t>Industrial to Medium Industrial,</w:t>
      </w:r>
      <w:r w:rsidR="005F3301">
        <w:rPr>
          <w:rFonts w:ascii="Arial" w:hAnsi="Arial" w:cs="Arial"/>
          <w:sz w:val="20"/>
          <w:szCs w:val="20"/>
        </w:rPr>
        <w:t xml:space="preserve"> changed</w:t>
      </w:r>
      <w:r w:rsidR="00C11069">
        <w:rPr>
          <w:rFonts w:ascii="Arial" w:hAnsi="Arial" w:cs="Arial"/>
          <w:sz w:val="20"/>
          <w:szCs w:val="20"/>
        </w:rPr>
        <w:t xml:space="preserve"> by Mont. Co years ago when the Light Industrial category was added.</w:t>
      </w:r>
      <w:r w:rsidR="005F3301">
        <w:rPr>
          <w:rFonts w:ascii="Arial" w:hAnsi="Arial" w:cs="Arial"/>
          <w:sz w:val="20"/>
          <w:szCs w:val="20"/>
        </w:rPr>
        <w:t xml:space="preserve"> </w:t>
      </w:r>
      <w:r w:rsidR="00C11069">
        <w:rPr>
          <w:rFonts w:ascii="Arial" w:hAnsi="Arial" w:cs="Arial"/>
          <w:sz w:val="20"/>
          <w:szCs w:val="20"/>
        </w:rPr>
        <w:t>The plans</w:t>
      </w:r>
      <w:r w:rsidR="00BC4C29">
        <w:rPr>
          <w:rFonts w:ascii="Arial" w:hAnsi="Arial" w:cs="Arial"/>
          <w:sz w:val="20"/>
          <w:szCs w:val="20"/>
        </w:rPr>
        <w:t xml:space="preserve"> show </w:t>
      </w:r>
      <w:r w:rsidR="004652C2">
        <w:rPr>
          <w:rFonts w:ascii="Arial" w:hAnsi="Arial" w:cs="Arial"/>
          <w:sz w:val="20"/>
          <w:szCs w:val="20"/>
        </w:rPr>
        <w:t>three</w:t>
      </w:r>
      <w:r w:rsidR="00BC4C29">
        <w:rPr>
          <w:rFonts w:ascii="Arial" w:hAnsi="Arial" w:cs="Arial"/>
          <w:sz w:val="20"/>
          <w:szCs w:val="20"/>
        </w:rPr>
        <w:t xml:space="preserve"> 2</w:t>
      </w:r>
      <w:r w:rsidR="004652C2">
        <w:rPr>
          <w:rFonts w:ascii="Arial" w:hAnsi="Arial" w:cs="Arial"/>
          <w:sz w:val="20"/>
          <w:szCs w:val="20"/>
        </w:rPr>
        <w:t>-</w:t>
      </w:r>
      <w:r w:rsidR="00BC4C29">
        <w:rPr>
          <w:rFonts w:ascii="Arial" w:hAnsi="Arial" w:cs="Arial"/>
          <w:sz w:val="20"/>
          <w:szCs w:val="20"/>
        </w:rPr>
        <w:t xml:space="preserve">story and </w:t>
      </w:r>
      <w:r w:rsidR="004652C2">
        <w:rPr>
          <w:rFonts w:ascii="Arial" w:hAnsi="Arial" w:cs="Arial"/>
          <w:sz w:val="20"/>
          <w:szCs w:val="20"/>
        </w:rPr>
        <w:t>one</w:t>
      </w:r>
      <w:r w:rsidR="00BC4C29">
        <w:rPr>
          <w:rFonts w:ascii="Arial" w:hAnsi="Arial" w:cs="Arial"/>
          <w:sz w:val="20"/>
          <w:szCs w:val="20"/>
        </w:rPr>
        <w:t xml:space="preserve"> 1</w:t>
      </w:r>
      <w:r w:rsidR="004652C2">
        <w:rPr>
          <w:rFonts w:ascii="Arial" w:hAnsi="Arial" w:cs="Arial"/>
          <w:sz w:val="20"/>
          <w:szCs w:val="20"/>
        </w:rPr>
        <w:t>-</w:t>
      </w:r>
      <w:r w:rsidR="00BC4C29">
        <w:rPr>
          <w:rFonts w:ascii="Arial" w:hAnsi="Arial" w:cs="Arial"/>
          <w:sz w:val="20"/>
          <w:szCs w:val="20"/>
        </w:rPr>
        <w:t xml:space="preserve">story buildings. The Forest Conservation Plan indicates forests areas of: 1.44 acres </w:t>
      </w:r>
      <w:r w:rsidR="00BC4C29" w:rsidRPr="00806B6D">
        <w:rPr>
          <w:rFonts w:ascii="Arial" w:hAnsi="Arial" w:cs="Arial"/>
          <w:sz w:val="20"/>
          <w:szCs w:val="20"/>
          <w:u w:val="single"/>
        </w:rPr>
        <w:t>retained</w:t>
      </w:r>
      <w:r w:rsidR="00BC4C29">
        <w:rPr>
          <w:rFonts w:ascii="Arial" w:hAnsi="Arial" w:cs="Arial"/>
          <w:sz w:val="20"/>
          <w:szCs w:val="20"/>
        </w:rPr>
        <w:t xml:space="preserve">, 5.36 a. </w:t>
      </w:r>
      <w:r w:rsidR="00BC4C29" w:rsidRPr="00806B6D">
        <w:rPr>
          <w:rFonts w:ascii="Arial" w:hAnsi="Arial" w:cs="Arial"/>
          <w:sz w:val="20"/>
          <w:szCs w:val="20"/>
          <w:u w:val="single"/>
        </w:rPr>
        <w:t>re-forested</w:t>
      </w:r>
      <w:r w:rsidR="00BC4C29">
        <w:rPr>
          <w:rFonts w:ascii="Arial" w:hAnsi="Arial" w:cs="Arial"/>
          <w:sz w:val="20"/>
          <w:szCs w:val="20"/>
        </w:rPr>
        <w:t xml:space="preserve"> and 2.68a. </w:t>
      </w:r>
      <w:r w:rsidR="00BC4C29" w:rsidRPr="00806B6D">
        <w:rPr>
          <w:rFonts w:ascii="Arial" w:hAnsi="Arial" w:cs="Arial"/>
          <w:sz w:val="20"/>
          <w:szCs w:val="20"/>
          <w:u w:val="single"/>
        </w:rPr>
        <w:t>cleared</w:t>
      </w:r>
      <w:r w:rsidR="00806B6D">
        <w:rPr>
          <w:rFonts w:ascii="Arial" w:hAnsi="Arial" w:cs="Arial"/>
          <w:sz w:val="20"/>
          <w:szCs w:val="20"/>
        </w:rPr>
        <w:t xml:space="preserve">, creating net forest </w:t>
      </w:r>
      <w:r w:rsidR="00C649A1">
        <w:rPr>
          <w:rFonts w:ascii="Arial" w:hAnsi="Arial" w:cs="Arial"/>
          <w:sz w:val="20"/>
          <w:szCs w:val="20"/>
          <w:u w:val="single"/>
        </w:rPr>
        <w:t>gain</w:t>
      </w:r>
      <w:r w:rsidR="00806B6D" w:rsidRPr="00806B6D">
        <w:rPr>
          <w:rFonts w:ascii="Arial" w:hAnsi="Arial" w:cs="Arial"/>
          <w:sz w:val="20"/>
          <w:szCs w:val="20"/>
        </w:rPr>
        <w:t xml:space="preserve"> of 4.12a.</w:t>
      </w:r>
      <w:r w:rsidR="00806B6D">
        <w:rPr>
          <w:rFonts w:ascii="Arial" w:hAnsi="Arial" w:cs="Arial"/>
          <w:sz w:val="20"/>
          <w:szCs w:val="20"/>
        </w:rPr>
        <w:t xml:space="preserve"> </w:t>
      </w:r>
      <w:r w:rsidR="000E59CF">
        <w:rPr>
          <w:rFonts w:ascii="Arial" w:hAnsi="Arial" w:cs="Arial"/>
          <w:sz w:val="20"/>
          <w:szCs w:val="20"/>
        </w:rPr>
        <w:t xml:space="preserve">There </w:t>
      </w:r>
      <w:r w:rsidR="00F9546E">
        <w:rPr>
          <w:rFonts w:ascii="Arial" w:hAnsi="Arial" w:cs="Arial"/>
          <w:sz w:val="20"/>
          <w:szCs w:val="20"/>
        </w:rPr>
        <w:t xml:space="preserve">will </w:t>
      </w:r>
      <w:r w:rsidR="00806B6D">
        <w:rPr>
          <w:rFonts w:ascii="Arial" w:hAnsi="Arial" w:cs="Arial"/>
          <w:sz w:val="20"/>
          <w:szCs w:val="20"/>
        </w:rPr>
        <w:t xml:space="preserve">also </w:t>
      </w:r>
      <w:r w:rsidR="00F9546E">
        <w:rPr>
          <w:rFonts w:ascii="Arial" w:hAnsi="Arial" w:cs="Arial"/>
          <w:sz w:val="20"/>
          <w:szCs w:val="20"/>
        </w:rPr>
        <w:t>be</w:t>
      </w:r>
      <w:r w:rsidR="000E59CF">
        <w:rPr>
          <w:rFonts w:ascii="Arial" w:hAnsi="Arial" w:cs="Arial"/>
          <w:sz w:val="20"/>
          <w:szCs w:val="20"/>
        </w:rPr>
        <w:t xml:space="preserve"> </w:t>
      </w:r>
      <w:r w:rsidR="00806B6D">
        <w:rPr>
          <w:rFonts w:ascii="Arial" w:hAnsi="Arial" w:cs="Arial"/>
          <w:sz w:val="20"/>
          <w:szCs w:val="20"/>
        </w:rPr>
        <w:t>natural land</w:t>
      </w:r>
      <w:r w:rsidR="00C11069">
        <w:rPr>
          <w:rFonts w:ascii="Arial" w:hAnsi="Arial" w:cs="Arial"/>
          <w:sz w:val="20"/>
          <w:szCs w:val="20"/>
        </w:rPr>
        <w:t>s</w:t>
      </w:r>
      <w:r w:rsidR="00806B6D">
        <w:rPr>
          <w:rFonts w:ascii="Arial" w:hAnsi="Arial" w:cs="Arial"/>
          <w:sz w:val="20"/>
          <w:szCs w:val="20"/>
        </w:rPr>
        <w:t>cape s</w:t>
      </w:r>
      <w:r w:rsidR="00C11069">
        <w:rPr>
          <w:rFonts w:ascii="Arial" w:hAnsi="Arial" w:cs="Arial"/>
          <w:sz w:val="20"/>
          <w:szCs w:val="20"/>
        </w:rPr>
        <w:t>creen</w:t>
      </w:r>
      <w:r w:rsidR="00806B6D">
        <w:rPr>
          <w:rFonts w:ascii="Arial" w:hAnsi="Arial" w:cs="Arial"/>
          <w:sz w:val="20"/>
          <w:szCs w:val="20"/>
        </w:rPr>
        <w:t>ing</w:t>
      </w:r>
      <w:r w:rsidR="00C11069">
        <w:rPr>
          <w:rFonts w:ascii="Arial" w:hAnsi="Arial" w:cs="Arial"/>
          <w:sz w:val="20"/>
          <w:szCs w:val="20"/>
        </w:rPr>
        <w:t xml:space="preserve"> </w:t>
      </w:r>
      <w:r w:rsidR="002C5317">
        <w:rPr>
          <w:rFonts w:ascii="Arial" w:hAnsi="Arial" w:cs="Arial"/>
          <w:sz w:val="20"/>
          <w:szCs w:val="20"/>
        </w:rPr>
        <w:t xml:space="preserve">of </w:t>
      </w:r>
      <w:r w:rsidR="00806B6D">
        <w:rPr>
          <w:rFonts w:ascii="Arial" w:hAnsi="Arial" w:cs="Arial"/>
          <w:sz w:val="20"/>
          <w:szCs w:val="20"/>
        </w:rPr>
        <w:t xml:space="preserve">30’ X 500’ added along </w:t>
      </w:r>
      <w:r w:rsidR="00C11069">
        <w:rPr>
          <w:rFonts w:ascii="Arial" w:hAnsi="Arial" w:cs="Arial"/>
          <w:sz w:val="20"/>
          <w:szCs w:val="20"/>
        </w:rPr>
        <w:t>Bucklodge Rd.</w:t>
      </w:r>
      <w:r w:rsidR="004652C2">
        <w:rPr>
          <w:rFonts w:ascii="Arial" w:hAnsi="Arial" w:cs="Arial"/>
          <w:sz w:val="20"/>
          <w:szCs w:val="20"/>
        </w:rPr>
        <w:t xml:space="preserve"> </w:t>
      </w:r>
      <w:r w:rsidR="000E59CF">
        <w:rPr>
          <w:rFonts w:ascii="Arial" w:hAnsi="Arial" w:cs="Arial"/>
          <w:sz w:val="20"/>
          <w:szCs w:val="20"/>
        </w:rPr>
        <w:t xml:space="preserve">Next steps: </w:t>
      </w:r>
      <w:r w:rsidR="005B310B">
        <w:rPr>
          <w:rFonts w:ascii="Arial" w:hAnsi="Arial" w:cs="Arial"/>
          <w:sz w:val="20"/>
          <w:szCs w:val="20"/>
        </w:rPr>
        <w:t>T</w:t>
      </w:r>
      <w:r w:rsidR="000E59CF">
        <w:rPr>
          <w:rFonts w:ascii="Arial" w:hAnsi="Arial" w:cs="Arial"/>
          <w:sz w:val="20"/>
          <w:szCs w:val="20"/>
        </w:rPr>
        <w:t xml:space="preserve">he Planning Board will meet September 7 to approve preliminary plan and then it goes </w:t>
      </w:r>
      <w:r w:rsidR="00F9546E">
        <w:rPr>
          <w:rFonts w:ascii="Arial" w:hAnsi="Arial" w:cs="Arial"/>
          <w:sz w:val="20"/>
          <w:szCs w:val="20"/>
        </w:rPr>
        <w:t>out for</w:t>
      </w:r>
      <w:r w:rsidR="000E59CF">
        <w:rPr>
          <w:rFonts w:ascii="Arial" w:hAnsi="Arial" w:cs="Arial"/>
          <w:sz w:val="20"/>
          <w:szCs w:val="20"/>
        </w:rPr>
        <w:t xml:space="preserve"> public comments. Chris Arndt will find out more information.</w:t>
      </w:r>
    </w:p>
    <w:p w:rsidR="00F9546E" w:rsidRDefault="00F9546E" w:rsidP="00F9546E">
      <w:pPr>
        <w:spacing w:after="40"/>
        <w:rPr>
          <w:rFonts w:ascii="Arial" w:hAnsi="Arial" w:cs="Arial"/>
          <w:b/>
          <w:bCs/>
          <w:sz w:val="20"/>
          <w:szCs w:val="20"/>
        </w:rPr>
      </w:pPr>
    </w:p>
    <w:p w:rsidR="002157E9" w:rsidRPr="005C7F53" w:rsidRDefault="004E1F64" w:rsidP="00555A89">
      <w:pPr>
        <w:spacing w:after="40"/>
        <w:jc w:val="center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NEW BUSINESS</w:t>
      </w:r>
    </w:p>
    <w:p w:rsidR="002157E9" w:rsidRDefault="002157E9" w:rsidP="004E1F64">
      <w:pPr>
        <w:spacing w:after="40"/>
        <w:jc w:val="center"/>
        <w:rPr>
          <w:rFonts w:ascii="Arial" w:hAnsi="Arial" w:cs="Arial"/>
          <w:b/>
          <w:bCs/>
          <w:sz w:val="20"/>
          <w:szCs w:val="20"/>
        </w:rPr>
      </w:pPr>
    </w:p>
    <w:p w:rsidR="00F9546E" w:rsidRPr="00F9546E" w:rsidRDefault="00F9546E" w:rsidP="00F9546E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>
        <w:rPr>
          <w:rFonts w:ascii="Arial" w:hAnsi="Arial" w:cs="Arial"/>
          <w:b/>
          <w:bCs/>
          <w:sz w:val="20"/>
          <w:szCs w:val="20"/>
        </w:rPr>
        <w:t xml:space="preserve">Clarksburg Gateway Center </w:t>
      </w:r>
      <w:r w:rsidR="004F682E">
        <w:rPr>
          <w:rFonts w:ascii="Arial" w:hAnsi="Arial" w:cs="Arial"/>
          <w:b/>
          <w:bCs/>
          <w:sz w:val="20"/>
          <w:szCs w:val="20"/>
        </w:rPr>
        <w:t>Sector Plan</w:t>
      </w:r>
      <w:r>
        <w:rPr>
          <w:rFonts w:ascii="Arial" w:hAnsi="Arial" w:cs="Arial"/>
          <w:sz w:val="20"/>
          <w:szCs w:val="20"/>
        </w:rPr>
        <w:t xml:space="preserve">: </w:t>
      </w:r>
      <w:r w:rsidR="004F682E">
        <w:rPr>
          <w:rFonts w:ascii="Arial" w:hAnsi="Arial" w:cs="Arial"/>
          <w:sz w:val="20"/>
          <w:szCs w:val="20"/>
        </w:rPr>
        <w:t>This plan is to update the 1994</w:t>
      </w:r>
      <w:r w:rsidR="00795CC2">
        <w:rPr>
          <w:rFonts w:ascii="Arial" w:hAnsi="Arial" w:cs="Arial"/>
          <w:sz w:val="20"/>
          <w:szCs w:val="20"/>
        </w:rPr>
        <w:t xml:space="preserve"> and </w:t>
      </w:r>
      <w:r w:rsidR="004F682E">
        <w:rPr>
          <w:rFonts w:ascii="Arial" w:hAnsi="Arial" w:cs="Arial"/>
          <w:sz w:val="20"/>
          <w:szCs w:val="20"/>
        </w:rPr>
        <w:t>2014 Clarksbur</w:t>
      </w:r>
      <w:r w:rsidR="00CB06B0">
        <w:rPr>
          <w:rFonts w:ascii="Arial" w:hAnsi="Arial" w:cs="Arial"/>
          <w:sz w:val="20"/>
          <w:szCs w:val="20"/>
        </w:rPr>
        <w:t>g Master Plans for the area between</w:t>
      </w:r>
      <w:r w:rsidR="004F682E">
        <w:rPr>
          <w:rFonts w:ascii="Arial" w:hAnsi="Arial" w:cs="Arial"/>
          <w:sz w:val="20"/>
          <w:szCs w:val="20"/>
        </w:rPr>
        <w:t xml:space="preserve"> </w:t>
      </w:r>
      <w:r w:rsidR="00E845B1">
        <w:rPr>
          <w:rFonts w:ascii="Arial" w:hAnsi="Arial" w:cs="Arial"/>
          <w:sz w:val="20"/>
          <w:szCs w:val="20"/>
        </w:rPr>
        <w:t>Ten Mile Creek, Rt. 355 and Wim</w:t>
      </w:r>
      <w:r w:rsidR="004F682E">
        <w:rPr>
          <w:rFonts w:ascii="Arial" w:hAnsi="Arial" w:cs="Arial"/>
          <w:sz w:val="20"/>
          <w:szCs w:val="20"/>
        </w:rPr>
        <w:t>’s Rd</w:t>
      </w:r>
      <w:r w:rsidR="00795CC2">
        <w:rPr>
          <w:rFonts w:ascii="Arial" w:hAnsi="Arial" w:cs="Arial"/>
          <w:sz w:val="20"/>
          <w:szCs w:val="20"/>
        </w:rPr>
        <w:t>. which will take into account housing, businesses, and transit needs. A public information meeting is scheduled f</w:t>
      </w:r>
      <w:r w:rsidR="00E845B1">
        <w:rPr>
          <w:rFonts w:ascii="Arial" w:hAnsi="Arial" w:cs="Arial"/>
          <w:sz w:val="20"/>
          <w:szCs w:val="20"/>
        </w:rPr>
        <w:t>or July 26 6:30 pm at 22501 Wim</w:t>
      </w:r>
      <w:r w:rsidR="00CB06B0">
        <w:rPr>
          <w:rFonts w:ascii="Arial" w:hAnsi="Arial" w:cs="Arial"/>
          <w:sz w:val="20"/>
          <w:szCs w:val="20"/>
        </w:rPr>
        <w:t>’s Rd.</w:t>
      </w:r>
      <w:r w:rsidR="00795CC2">
        <w:rPr>
          <w:rFonts w:ascii="Arial" w:hAnsi="Arial" w:cs="Arial"/>
          <w:sz w:val="20"/>
          <w:szCs w:val="20"/>
        </w:rPr>
        <w:t xml:space="preserve"> Dan Seamans and </w:t>
      </w:r>
      <w:proofErr w:type="spellStart"/>
      <w:r w:rsidR="00795CC2">
        <w:rPr>
          <w:rFonts w:ascii="Arial" w:hAnsi="Arial" w:cs="Arial"/>
          <w:sz w:val="20"/>
          <w:szCs w:val="20"/>
        </w:rPr>
        <w:t>Ad</w:t>
      </w:r>
      <w:r w:rsidR="00BB5F4D">
        <w:rPr>
          <w:rFonts w:ascii="Arial" w:hAnsi="Arial" w:cs="Arial"/>
          <w:sz w:val="20"/>
          <w:szCs w:val="20"/>
        </w:rPr>
        <w:t>di</w:t>
      </w:r>
      <w:proofErr w:type="spellEnd"/>
      <w:r w:rsidR="00BB5F4D">
        <w:rPr>
          <w:rFonts w:ascii="Arial" w:hAnsi="Arial" w:cs="Arial"/>
          <w:sz w:val="20"/>
          <w:szCs w:val="20"/>
        </w:rPr>
        <w:t xml:space="preserve"> Davis plan to</w:t>
      </w:r>
      <w:r w:rsidR="00795CC2">
        <w:rPr>
          <w:rFonts w:ascii="Arial" w:hAnsi="Arial" w:cs="Arial"/>
          <w:sz w:val="20"/>
          <w:szCs w:val="20"/>
        </w:rPr>
        <w:t xml:space="preserve"> attend.</w:t>
      </w:r>
    </w:p>
    <w:p w:rsidR="00F9546E" w:rsidRDefault="00F9546E" w:rsidP="00F9546E">
      <w:pPr>
        <w:spacing w:after="40"/>
        <w:rPr>
          <w:rFonts w:ascii="Arial" w:hAnsi="Arial" w:cs="Arial"/>
          <w:b/>
          <w:bCs/>
          <w:sz w:val="20"/>
          <w:szCs w:val="20"/>
        </w:rPr>
      </w:pPr>
    </w:p>
    <w:p w:rsidR="004F682E" w:rsidRPr="00F9546E" w:rsidRDefault="00F9546E" w:rsidP="00F9546E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>
        <w:rPr>
          <w:rFonts w:ascii="Arial" w:hAnsi="Arial" w:cs="Arial"/>
          <w:b/>
          <w:bCs/>
          <w:sz w:val="20"/>
          <w:szCs w:val="20"/>
        </w:rPr>
        <w:t xml:space="preserve">Little Free Library </w:t>
      </w:r>
      <w:r>
        <w:rPr>
          <w:rFonts w:ascii="Arial" w:hAnsi="Arial" w:cs="Arial"/>
          <w:sz w:val="20"/>
          <w:szCs w:val="20"/>
        </w:rPr>
        <w:t>(Chris Arndt): The Boyds Country Store has offered to host the little library.</w:t>
      </w:r>
    </w:p>
    <w:p w:rsidR="00F9546E" w:rsidRDefault="00F9546E" w:rsidP="00F9546E">
      <w:pPr>
        <w:spacing w:after="40"/>
        <w:rPr>
          <w:rFonts w:ascii="Arial" w:hAnsi="Arial" w:cs="Arial"/>
          <w:b/>
          <w:bCs/>
          <w:sz w:val="20"/>
          <w:szCs w:val="20"/>
        </w:rPr>
      </w:pPr>
    </w:p>
    <w:p w:rsidR="00F9546E" w:rsidRDefault="00795CC2" w:rsidP="00F9546E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>
        <w:rPr>
          <w:rFonts w:ascii="Arial" w:hAnsi="Arial" w:cs="Arial"/>
          <w:b/>
          <w:bCs/>
          <w:sz w:val="20"/>
          <w:szCs w:val="20"/>
        </w:rPr>
        <w:t>Prak</w:t>
      </w:r>
      <w:r w:rsidR="00733603">
        <w:rPr>
          <w:rFonts w:ascii="Arial" w:hAnsi="Arial" w:cs="Arial"/>
          <w:b/>
          <w:bCs/>
          <w:sz w:val="20"/>
          <w:szCs w:val="20"/>
        </w:rPr>
        <w:t>as</w:t>
      </w:r>
      <w:r>
        <w:rPr>
          <w:rFonts w:ascii="Arial" w:hAnsi="Arial" w:cs="Arial"/>
          <w:b/>
          <w:bCs/>
          <w:sz w:val="20"/>
          <w:szCs w:val="20"/>
        </w:rPr>
        <w:t xml:space="preserve">h Barua (Boyds Country Store) </w:t>
      </w:r>
      <w:r w:rsidRPr="00795CC2">
        <w:rPr>
          <w:rFonts w:ascii="Arial" w:hAnsi="Arial" w:cs="Arial"/>
          <w:sz w:val="20"/>
          <w:szCs w:val="20"/>
        </w:rPr>
        <w:t>maybe interested in renting the Hoyles Mill building</w:t>
      </w:r>
      <w:r>
        <w:rPr>
          <w:rFonts w:ascii="Arial" w:hAnsi="Arial" w:cs="Arial"/>
          <w:sz w:val="20"/>
          <w:szCs w:val="20"/>
        </w:rPr>
        <w:t>.</w:t>
      </w:r>
    </w:p>
    <w:p w:rsidR="00733603" w:rsidRDefault="00733603" w:rsidP="00F9546E">
      <w:pPr>
        <w:spacing w:after="40"/>
        <w:rPr>
          <w:rFonts w:ascii="Arial" w:hAnsi="Arial" w:cs="Arial"/>
          <w:sz w:val="20"/>
          <w:szCs w:val="20"/>
        </w:rPr>
      </w:pPr>
    </w:p>
    <w:p w:rsidR="00733603" w:rsidRPr="00733603" w:rsidRDefault="00733603" w:rsidP="00F9546E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BB5F4D">
        <w:rPr>
          <w:rFonts w:ascii="Arial" w:hAnsi="Arial" w:cs="Arial"/>
          <w:sz w:val="20"/>
          <w:szCs w:val="20"/>
        </w:rPr>
        <w:t>A BCA member reported</w:t>
      </w:r>
      <w:r>
        <w:rPr>
          <w:rFonts w:ascii="Arial" w:hAnsi="Arial" w:cs="Arial"/>
          <w:sz w:val="20"/>
          <w:szCs w:val="20"/>
        </w:rPr>
        <w:t xml:space="preserve"> that </w:t>
      </w:r>
      <w:r w:rsidR="00BB5F4D">
        <w:rPr>
          <w:rFonts w:ascii="Arial" w:hAnsi="Arial" w:cs="Arial"/>
          <w:sz w:val="20"/>
          <w:szCs w:val="20"/>
        </w:rPr>
        <w:t>people have been loitering near the stream on</w:t>
      </w:r>
      <w:r>
        <w:rPr>
          <w:rFonts w:ascii="Arial" w:hAnsi="Arial" w:cs="Arial"/>
          <w:sz w:val="20"/>
          <w:szCs w:val="20"/>
        </w:rPr>
        <w:t xml:space="preserve"> Conoy Rd.</w:t>
      </w:r>
      <w:r w:rsidR="00BB5F4D">
        <w:rPr>
          <w:rFonts w:ascii="Arial" w:hAnsi="Arial" w:cs="Arial"/>
          <w:sz w:val="20"/>
          <w:szCs w:val="20"/>
        </w:rPr>
        <w:t xml:space="preserve"> and wanting to fish. Human feces have </w:t>
      </w:r>
      <w:r w:rsidR="00E845B1">
        <w:rPr>
          <w:rFonts w:ascii="Arial" w:hAnsi="Arial" w:cs="Arial"/>
          <w:sz w:val="20"/>
          <w:szCs w:val="20"/>
        </w:rPr>
        <w:t xml:space="preserve">been </w:t>
      </w:r>
      <w:r w:rsidR="00BB5F4D">
        <w:rPr>
          <w:rFonts w:ascii="Arial" w:hAnsi="Arial" w:cs="Arial"/>
          <w:sz w:val="20"/>
          <w:szCs w:val="20"/>
        </w:rPr>
        <w:t>found in nearby areas.</w:t>
      </w:r>
    </w:p>
    <w:p w:rsidR="00F9546E" w:rsidRDefault="00F9546E" w:rsidP="00733603">
      <w:pPr>
        <w:spacing w:after="40"/>
        <w:rPr>
          <w:rFonts w:ascii="Arial" w:hAnsi="Arial" w:cs="Arial"/>
          <w:b/>
          <w:bCs/>
          <w:sz w:val="20"/>
          <w:szCs w:val="20"/>
        </w:rPr>
      </w:pPr>
    </w:p>
    <w:p w:rsidR="00F9546E" w:rsidRPr="005C7F53" w:rsidRDefault="00F9546E" w:rsidP="004E1F64">
      <w:pPr>
        <w:spacing w:after="40"/>
        <w:jc w:val="center"/>
        <w:rPr>
          <w:rFonts w:ascii="Arial" w:hAnsi="Arial" w:cs="Arial"/>
          <w:b/>
          <w:bCs/>
          <w:sz w:val="20"/>
          <w:szCs w:val="20"/>
        </w:rPr>
      </w:pPr>
    </w:p>
    <w:p w:rsidR="008F0C34" w:rsidRPr="005C7F53" w:rsidRDefault="001B4EB3" w:rsidP="001B4EB3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Next BCA meeting:</w:t>
      </w:r>
      <w:r w:rsidRPr="005C7F53">
        <w:rPr>
          <w:rFonts w:ascii="Arial" w:hAnsi="Arial" w:cs="Arial"/>
          <w:sz w:val="20"/>
          <w:szCs w:val="20"/>
        </w:rPr>
        <w:t xml:space="preserve"> </w:t>
      </w:r>
      <w:r w:rsidR="004652C2">
        <w:rPr>
          <w:rFonts w:ascii="Arial" w:hAnsi="Arial" w:cs="Arial"/>
          <w:sz w:val="20"/>
          <w:szCs w:val="20"/>
        </w:rPr>
        <w:t>October</w:t>
      </w:r>
      <w:r w:rsidR="00A94AF5">
        <w:rPr>
          <w:rFonts w:ascii="Arial" w:hAnsi="Arial" w:cs="Arial"/>
          <w:sz w:val="20"/>
          <w:szCs w:val="20"/>
        </w:rPr>
        <w:t xml:space="preserve"> 19</w:t>
      </w:r>
      <w:r w:rsidR="00D379C2" w:rsidRPr="005C7F53">
        <w:rPr>
          <w:rFonts w:ascii="Arial" w:hAnsi="Arial" w:cs="Arial"/>
          <w:sz w:val="20"/>
          <w:szCs w:val="20"/>
        </w:rPr>
        <w:t>, 202</w:t>
      </w:r>
      <w:r w:rsidR="00A94AF5">
        <w:rPr>
          <w:rFonts w:ascii="Arial" w:hAnsi="Arial" w:cs="Arial"/>
          <w:sz w:val="20"/>
          <w:szCs w:val="20"/>
        </w:rPr>
        <w:t>3</w:t>
      </w:r>
      <w:r w:rsidRPr="005C7F53">
        <w:rPr>
          <w:rFonts w:ascii="Arial" w:hAnsi="Arial" w:cs="Arial"/>
          <w:sz w:val="20"/>
          <w:szCs w:val="20"/>
        </w:rPr>
        <w:t xml:space="preserve"> at 7:30 pm. </w:t>
      </w:r>
    </w:p>
    <w:p w:rsidR="00555A89" w:rsidRDefault="00555A89" w:rsidP="001B4EB3">
      <w:pPr>
        <w:spacing w:after="40"/>
        <w:rPr>
          <w:rFonts w:ascii="Arial" w:hAnsi="Arial" w:cs="Arial"/>
          <w:b/>
          <w:bCs/>
          <w:sz w:val="20"/>
          <w:szCs w:val="20"/>
        </w:rPr>
      </w:pPr>
    </w:p>
    <w:p w:rsidR="00555A89" w:rsidRDefault="00BB5F4D" w:rsidP="001B4EB3">
      <w:pPr>
        <w:spacing w:after="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Upon a </w:t>
      </w:r>
      <w:r w:rsidRPr="004652C2">
        <w:rPr>
          <w:rFonts w:ascii="Arial" w:hAnsi="Arial" w:cs="Arial"/>
          <w:b/>
          <w:bCs/>
          <w:sz w:val="20"/>
          <w:szCs w:val="20"/>
          <w:highlight w:val="yellow"/>
        </w:rPr>
        <w:t>Motion</w:t>
      </w:r>
      <w:r>
        <w:rPr>
          <w:rFonts w:ascii="Arial" w:hAnsi="Arial" w:cs="Arial"/>
          <w:b/>
          <w:bCs/>
          <w:sz w:val="20"/>
          <w:szCs w:val="20"/>
        </w:rPr>
        <w:t xml:space="preserve"> and a Second</w:t>
      </w:r>
      <w:r w:rsidR="002C5317">
        <w:rPr>
          <w:rFonts w:ascii="Arial" w:hAnsi="Arial" w:cs="Arial"/>
          <w:b/>
          <w:bCs/>
          <w:sz w:val="20"/>
          <w:szCs w:val="20"/>
        </w:rPr>
        <w:t xml:space="preserve">, it was unanimously approved to </w:t>
      </w:r>
      <w:r w:rsidR="001B4EB3" w:rsidRPr="005C7F53">
        <w:rPr>
          <w:rFonts w:ascii="Arial" w:hAnsi="Arial" w:cs="Arial"/>
          <w:b/>
          <w:bCs/>
          <w:sz w:val="20"/>
          <w:szCs w:val="20"/>
        </w:rPr>
        <w:t>adjourn</w:t>
      </w:r>
      <w:r w:rsidR="002C5317">
        <w:rPr>
          <w:rFonts w:ascii="Arial" w:hAnsi="Arial" w:cs="Arial"/>
          <w:b/>
          <w:bCs/>
          <w:sz w:val="20"/>
          <w:szCs w:val="20"/>
        </w:rPr>
        <w:t xml:space="preserve"> the</w:t>
      </w:r>
      <w:r>
        <w:rPr>
          <w:rFonts w:ascii="Arial" w:hAnsi="Arial" w:cs="Arial"/>
          <w:b/>
          <w:bCs/>
          <w:sz w:val="20"/>
          <w:szCs w:val="20"/>
        </w:rPr>
        <w:t xml:space="preserve"> Meeting</w:t>
      </w:r>
      <w:r w:rsidR="002C5317">
        <w:rPr>
          <w:rFonts w:ascii="Arial" w:hAnsi="Arial" w:cs="Arial"/>
          <w:b/>
          <w:bCs/>
          <w:sz w:val="20"/>
          <w:szCs w:val="20"/>
        </w:rPr>
        <w:t xml:space="preserve"> </w:t>
      </w:r>
      <w:r w:rsidR="008F0C34" w:rsidRPr="005C7F53">
        <w:rPr>
          <w:rFonts w:ascii="Arial" w:hAnsi="Arial" w:cs="Arial"/>
          <w:b/>
          <w:bCs/>
          <w:sz w:val="20"/>
          <w:szCs w:val="20"/>
        </w:rPr>
        <w:t xml:space="preserve">at </w:t>
      </w:r>
      <w:r w:rsidR="00555A89">
        <w:rPr>
          <w:rFonts w:ascii="Arial" w:hAnsi="Arial" w:cs="Arial"/>
          <w:b/>
          <w:bCs/>
          <w:sz w:val="20"/>
          <w:szCs w:val="20"/>
        </w:rPr>
        <w:t>9</w:t>
      </w:r>
      <w:r w:rsidR="008F0C34" w:rsidRPr="005C7F53">
        <w:rPr>
          <w:rFonts w:ascii="Arial" w:hAnsi="Arial" w:cs="Arial"/>
          <w:b/>
          <w:bCs/>
          <w:sz w:val="20"/>
          <w:szCs w:val="20"/>
        </w:rPr>
        <w:t>:</w:t>
      </w:r>
      <w:r w:rsidR="00733603">
        <w:rPr>
          <w:rFonts w:ascii="Arial" w:hAnsi="Arial" w:cs="Arial"/>
          <w:b/>
          <w:bCs/>
          <w:sz w:val="20"/>
          <w:szCs w:val="20"/>
        </w:rPr>
        <w:t>13</w:t>
      </w:r>
      <w:r w:rsidR="008F0C34" w:rsidRPr="005C7F53">
        <w:rPr>
          <w:rFonts w:ascii="Arial" w:hAnsi="Arial" w:cs="Arial"/>
          <w:b/>
          <w:bCs/>
          <w:sz w:val="20"/>
          <w:szCs w:val="20"/>
        </w:rPr>
        <w:t xml:space="preserve"> pm</w:t>
      </w:r>
      <w:r w:rsidR="001B4EB3" w:rsidRPr="005C7F53">
        <w:rPr>
          <w:rFonts w:ascii="Arial" w:hAnsi="Arial" w:cs="Arial"/>
          <w:b/>
          <w:bCs/>
          <w:sz w:val="20"/>
          <w:szCs w:val="20"/>
        </w:rPr>
        <w:t>.</w:t>
      </w:r>
    </w:p>
    <w:p w:rsidR="00555A89" w:rsidRPr="00B86B58" w:rsidRDefault="00555A89" w:rsidP="001B4EB3">
      <w:pPr>
        <w:spacing w:after="40"/>
        <w:rPr>
          <w:rFonts w:ascii="Arial" w:hAnsi="Arial" w:cs="Arial"/>
          <w:sz w:val="20"/>
          <w:szCs w:val="20"/>
        </w:rPr>
      </w:pPr>
    </w:p>
    <w:p w:rsidR="001B4EB3" w:rsidRPr="00555A89" w:rsidRDefault="001B4EB3" w:rsidP="001B4EB3">
      <w:pPr>
        <w:spacing w:after="40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i/>
          <w:iCs/>
          <w:sz w:val="20"/>
          <w:szCs w:val="20"/>
        </w:rPr>
        <w:t>Minutes respectfully submitted by</w:t>
      </w:r>
      <w:r w:rsidR="004E1F64" w:rsidRPr="005C7F5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7F53">
        <w:rPr>
          <w:rFonts w:ascii="Arial" w:hAnsi="Arial" w:cs="Arial"/>
          <w:i/>
          <w:iCs/>
          <w:sz w:val="20"/>
          <w:szCs w:val="20"/>
        </w:rPr>
        <w:t xml:space="preserve">Maggie Bartlett, </w:t>
      </w:r>
      <w:r w:rsidR="008F0C34" w:rsidRPr="005C7F53">
        <w:rPr>
          <w:rFonts w:ascii="Arial" w:hAnsi="Arial" w:cs="Arial"/>
          <w:i/>
          <w:iCs/>
          <w:sz w:val="20"/>
          <w:szCs w:val="20"/>
        </w:rPr>
        <w:t>S</w:t>
      </w:r>
      <w:r w:rsidRPr="005C7F53">
        <w:rPr>
          <w:rFonts w:ascii="Arial" w:hAnsi="Arial" w:cs="Arial"/>
          <w:i/>
          <w:iCs/>
          <w:sz w:val="20"/>
          <w:szCs w:val="20"/>
        </w:rPr>
        <w:t>ecretary</w:t>
      </w:r>
      <w:r w:rsidR="00555A89">
        <w:rPr>
          <w:rFonts w:ascii="Arial" w:hAnsi="Arial" w:cs="Arial"/>
          <w:i/>
          <w:iCs/>
          <w:sz w:val="20"/>
          <w:szCs w:val="20"/>
        </w:rPr>
        <w:t xml:space="preserve">, </w:t>
      </w:r>
      <w:r w:rsidR="00A94AF5">
        <w:rPr>
          <w:rFonts w:ascii="Arial" w:hAnsi="Arial" w:cs="Arial"/>
          <w:i/>
          <w:iCs/>
          <w:sz w:val="20"/>
          <w:szCs w:val="20"/>
        </w:rPr>
        <w:t xml:space="preserve">and Dan Seamans, Pres., </w:t>
      </w:r>
      <w:r w:rsidRPr="005C7F53">
        <w:rPr>
          <w:rFonts w:ascii="Arial" w:hAnsi="Arial" w:cs="Arial"/>
          <w:i/>
          <w:iCs/>
          <w:sz w:val="20"/>
          <w:szCs w:val="20"/>
        </w:rPr>
        <w:t>Boyds Civic Association</w:t>
      </w:r>
      <w:r w:rsidR="008F0C34" w:rsidRPr="005C7F53">
        <w:rPr>
          <w:rFonts w:ascii="Arial" w:hAnsi="Arial" w:cs="Arial"/>
          <w:i/>
          <w:iCs/>
          <w:sz w:val="20"/>
          <w:szCs w:val="20"/>
        </w:rPr>
        <w:t>.</w:t>
      </w:r>
    </w:p>
    <w:tbl>
      <w:tblPr>
        <w:tblpPr w:leftFromText="180" w:rightFromText="180" w:horzAnchor="page" w:tblpX="1" w:tblpY="524"/>
        <w:tblW w:w="15961" w:type="dxa"/>
        <w:tblLook w:val="04A0" w:firstRow="1" w:lastRow="0" w:firstColumn="1" w:lastColumn="0" w:noHBand="0" w:noVBand="1"/>
      </w:tblPr>
      <w:tblGrid>
        <w:gridCol w:w="1248"/>
        <w:gridCol w:w="8185"/>
        <w:gridCol w:w="2083"/>
        <w:gridCol w:w="748"/>
        <w:gridCol w:w="271"/>
        <w:gridCol w:w="1076"/>
        <w:gridCol w:w="652"/>
        <w:gridCol w:w="892"/>
        <w:gridCol w:w="277"/>
        <w:gridCol w:w="265"/>
        <w:gridCol w:w="110"/>
        <w:gridCol w:w="277"/>
        <w:gridCol w:w="408"/>
        <w:gridCol w:w="266"/>
        <w:gridCol w:w="386"/>
        <w:gridCol w:w="1342"/>
        <w:gridCol w:w="1544"/>
        <w:gridCol w:w="277"/>
        <w:gridCol w:w="1060"/>
      </w:tblGrid>
      <w:tr w:rsidR="006B4BF0" w:rsidRPr="005C7F53" w:rsidTr="004652C2">
        <w:trPr>
          <w:trHeight w:val="26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5B310B">
            <w:pPr>
              <w:rPr>
                <w:sz w:val="20"/>
                <w:szCs w:val="20"/>
              </w:rPr>
            </w:pPr>
          </w:p>
        </w:tc>
        <w:tc>
          <w:tcPr>
            <w:tcW w:w="5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5B310B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5B310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5B310B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5B310B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5B310B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5C7F53" w:rsidRDefault="006B4BF0" w:rsidP="005B310B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5C7F53" w:rsidRDefault="006B4BF0" w:rsidP="005B310B">
            <w:pPr>
              <w:rPr>
                <w:sz w:val="20"/>
                <w:szCs w:val="20"/>
              </w:rPr>
            </w:pPr>
          </w:p>
        </w:tc>
      </w:tr>
      <w:tr w:rsidR="005B310B" w:rsidRPr="005C7F53" w:rsidTr="004652C2">
        <w:trPr>
          <w:gridAfter w:val="6"/>
          <w:wAfter w:w="4875" w:type="dxa"/>
          <w:trHeight w:val="26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10B" w:rsidRDefault="005B310B" w:rsidP="005B310B">
            <w:pPr>
              <w:rPr>
                <w:sz w:val="20"/>
                <w:szCs w:val="20"/>
              </w:rPr>
            </w:pPr>
          </w:p>
          <w:p w:rsidR="005B310B" w:rsidRPr="005C7F53" w:rsidRDefault="005B310B" w:rsidP="005B310B">
            <w:pPr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10B" w:rsidRPr="005C7F53" w:rsidRDefault="005B310B" w:rsidP="005B310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10B" w:rsidRPr="005C7F53" w:rsidRDefault="005B310B" w:rsidP="005B310B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10B" w:rsidRPr="005C7F53" w:rsidRDefault="005B310B" w:rsidP="005B310B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10B" w:rsidRPr="005C7F53" w:rsidRDefault="005B310B" w:rsidP="005B310B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10B" w:rsidRPr="005C7F53" w:rsidRDefault="005B310B" w:rsidP="005B310B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10B" w:rsidRPr="005C7F53" w:rsidRDefault="005B310B" w:rsidP="005B310B">
            <w:pPr>
              <w:rPr>
                <w:sz w:val="20"/>
                <w:szCs w:val="20"/>
              </w:rPr>
            </w:pPr>
          </w:p>
        </w:tc>
      </w:tr>
      <w:tr w:rsidR="004652C2" w:rsidRPr="005C7F53" w:rsidTr="004652C2">
        <w:trPr>
          <w:gridAfter w:val="4"/>
          <w:wAfter w:w="4223" w:type="dxa"/>
          <w:trHeight w:val="26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2C2" w:rsidRPr="005C7F53" w:rsidRDefault="004652C2" w:rsidP="004652C2">
            <w:pPr>
              <w:rPr>
                <w:sz w:val="20"/>
                <w:szCs w:val="20"/>
              </w:rPr>
            </w:pPr>
          </w:p>
        </w:tc>
        <w:tc>
          <w:tcPr>
            <w:tcW w:w="5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2C2" w:rsidRPr="005C7F53" w:rsidRDefault="004652C2" w:rsidP="004652C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44B831" wp14:editId="1F5AFC61">
                  <wp:extent cx="6858000" cy="8877935"/>
                  <wp:effectExtent l="0" t="0" r="0" b="0"/>
                  <wp:docPr id="1327016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016104" name="Picture 132701610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87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52C2" w:rsidRPr="005C7F53" w:rsidRDefault="004652C2" w:rsidP="004652C2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2C2" w:rsidRPr="005C7F53" w:rsidRDefault="004652C2" w:rsidP="004652C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2C2" w:rsidRPr="005C7F53" w:rsidRDefault="004652C2" w:rsidP="004652C2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2C2" w:rsidRPr="005C7F53" w:rsidRDefault="004652C2" w:rsidP="004652C2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2C2" w:rsidRPr="005C7F53" w:rsidRDefault="004652C2" w:rsidP="004652C2">
            <w:pPr>
              <w:rPr>
                <w:sz w:val="20"/>
                <w:szCs w:val="20"/>
              </w:rPr>
            </w:pPr>
          </w:p>
        </w:tc>
      </w:tr>
    </w:tbl>
    <w:p w:rsidR="008D3FB6" w:rsidRPr="002C5317" w:rsidRDefault="008D3FB6" w:rsidP="001B4EB3">
      <w:pPr>
        <w:spacing w:after="40"/>
        <w:rPr>
          <w:rFonts w:ascii="Arial" w:hAnsi="Arial" w:cs="Arial"/>
          <w:sz w:val="20"/>
          <w:szCs w:val="20"/>
        </w:rPr>
      </w:pPr>
    </w:p>
    <w:sectPr w:rsidR="008D3FB6" w:rsidRPr="002C5317" w:rsidSect="00EE0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14B0"/>
    <w:multiLevelType w:val="hybridMultilevel"/>
    <w:tmpl w:val="BC7439AE"/>
    <w:lvl w:ilvl="0" w:tplc="6B38BB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7D468D"/>
    <w:multiLevelType w:val="hybridMultilevel"/>
    <w:tmpl w:val="C952C1EC"/>
    <w:lvl w:ilvl="0" w:tplc="1624AEF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4266CB"/>
    <w:multiLevelType w:val="hybridMultilevel"/>
    <w:tmpl w:val="175ECF4A"/>
    <w:lvl w:ilvl="0" w:tplc="522E45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7970497">
    <w:abstractNumId w:val="2"/>
  </w:num>
  <w:num w:numId="2" w16cid:durableId="2036072659">
    <w:abstractNumId w:val="0"/>
  </w:num>
  <w:num w:numId="3" w16cid:durableId="112508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B3"/>
    <w:rsid w:val="00007480"/>
    <w:rsid w:val="000E59CF"/>
    <w:rsid w:val="00163D16"/>
    <w:rsid w:val="001B4EB3"/>
    <w:rsid w:val="001C7FAF"/>
    <w:rsid w:val="00205495"/>
    <w:rsid w:val="002157E9"/>
    <w:rsid w:val="00222191"/>
    <w:rsid w:val="00254B71"/>
    <w:rsid w:val="002C5317"/>
    <w:rsid w:val="003201CF"/>
    <w:rsid w:val="003671ED"/>
    <w:rsid w:val="00386D69"/>
    <w:rsid w:val="003D4212"/>
    <w:rsid w:val="003E2F58"/>
    <w:rsid w:val="00410A74"/>
    <w:rsid w:val="004258C2"/>
    <w:rsid w:val="00456519"/>
    <w:rsid w:val="004652C2"/>
    <w:rsid w:val="004B4DEC"/>
    <w:rsid w:val="004E1F64"/>
    <w:rsid w:val="004F682E"/>
    <w:rsid w:val="00500878"/>
    <w:rsid w:val="00555A89"/>
    <w:rsid w:val="005B310B"/>
    <w:rsid w:val="005C6497"/>
    <w:rsid w:val="005C7F53"/>
    <w:rsid w:val="005E272D"/>
    <w:rsid w:val="005F3301"/>
    <w:rsid w:val="00640C5D"/>
    <w:rsid w:val="00656203"/>
    <w:rsid w:val="0067651A"/>
    <w:rsid w:val="006B4BF0"/>
    <w:rsid w:val="00733603"/>
    <w:rsid w:val="00757094"/>
    <w:rsid w:val="00795CC2"/>
    <w:rsid w:val="00806B6D"/>
    <w:rsid w:val="008A01FB"/>
    <w:rsid w:val="008D3FB6"/>
    <w:rsid w:val="008F0C34"/>
    <w:rsid w:val="009250DE"/>
    <w:rsid w:val="00986C2F"/>
    <w:rsid w:val="00996BCE"/>
    <w:rsid w:val="00A1724D"/>
    <w:rsid w:val="00A2416C"/>
    <w:rsid w:val="00A94AF5"/>
    <w:rsid w:val="00AB3C86"/>
    <w:rsid w:val="00AD2211"/>
    <w:rsid w:val="00B86B58"/>
    <w:rsid w:val="00BB5F4D"/>
    <w:rsid w:val="00BC34BD"/>
    <w:rsid w:val="00BC4C29"/>
    <w:rsid w:val="00BE42DC"/>
    <w:rsid w:val="00BE759A"/>
    <w:rsid w:val="00C11069"/>
    <w:rsid w:val="00C1450B"/>
    <w:rsid w:val="00C649A1"/>
    <w:rsid w:val="00CB06B0"/>
    <w:rsid w:val="00CB6657"/>
    <w:rsid w:val="00D379C2"/>
    <w:rsid w:val="00D51A9D"/>
    <w:rsid w:val="00DC2084"/>
    <w:rsid w:val="00E13F2C"/>
    <w:rsid w:val="00E27E4F"/>
    <w:rsid w:val="00E37597"/>
    <w:rsid w:val="00E82FC3"/>
    <w:rsid w:val="00E845B1"/>
    <w:rsid w:val="00E944A9"/>
    <w:rsid w:val="00F05FB3"/>
    <w:rsid w:val="00F162B0"/>
    <w:rsid w:val="00F71CB6"/>
    <w:rsid w:val="00F95145"/>
    <w:rsid w:val="00F9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5:docId w15:val="{75D7688C-F39D-8446-870E-D2CBA364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B4BF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Bartlett</dc:creator>
  <cp:lastModifiedBy>Microsoft Office User</cp:lastModifiedBy>
  <cp:revision>8</cp:revision>
  <cp:lastPrinted>2023-07-16T23:17:00Z</cp:lastPrinted>
  <dcterms:created xsi:type="dcterms:W3CDTF">2023-10-17T17:11:00Z</dcterms:created>
  <dcterms:modified xsi:type="dcterms:W3CDTF">2023-10-20T16:41:00Z</dcterms:modified>
</cp:coreProperties>
</file>